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8FA3" w14:textId="1CA086F3" w:rsidR="005D3B96" w:rsidRPr="005D3B96" w:rsidRDefault="005D3B96">
      <w:pPr>
        <w:rPr>
          <w:sz w:val="28"/>
          <w:szCs w:val="28"/>
        </w:rPr>
      </w:pPr>
      <w:r w:rsidRPr="005D3B96">
        <w:rPr>
          <w:sz w:val="28"/>
          <w:szCs w:val="28"/>
        </w:rPr>
        <w:t>Wellington Photographic Society</w:t>
      </w:r>
    </w:p>
    <w:p w14:paraId="71182358" w14:textId="4CFE8CD5" w:rsidR="005D3B96" w:rsidRDefault="005D3B96">
      <w:pPr>
        <w:rPr>
          <w:sz w:val="24"/>
          <w:szCs w:val="24"/>
        </w:rPr>
      </w:pPr>
      <w:r w:rsidRPr="005D3B96">
        <w:rPr>
          <w:sz w:val="24"/>
          <w:szCs w:val="24"/>
        </w:rPr>
        <w:t>Treasurer’s Report 2021/22</w:t>
      </w:r>
      <w:r>
        <w:rPr>
          <w:sz w:val="24"/>
          <w:szCs w:val="24"/>
        </w:rPr>
        <w:t>, AGM</w:t>
      </w:r>
      <w:r w:rsidRPr="005D3B96">
        <w:rPr>
          <w:sz w:val="24"/>
          <w:szCs w:val="24"/>
        </w:rPr>
        <w:t xml:space="preserve"> 8</w:t>
      </w:r>
      <w:r w:rsidRPr="005D3B96">
        <w:rPr>
          <w:sz w:val="24"/>
          <w:szCs w:val="24"/>
          <w:vertAlign w:val="superscript"/>
        </w:rPr>
        <w:t>th</w:t>
      </w:r>
      <w:r w:rsidRPr="005D3B96">
        <w:rPr>
          <w:sz w:val="24"/>
          <w:szCs w:val="24"/>
        </w:rPr>
        <w:t xml:space="preserve"> Sept 2022</w:t>
      </w:r>
    </w:p>
    <w:p w14:paraId="1A75FF66" w14:textId="0DF3F779" w:rsidR="00B5020C" w:rsidRDefault="005D3B96">
      <w:pPr>
        <w:rPr>
          <w:sz w:val="24"/>
          <w:szCs w:val="24"/>
        </w:rPr>
      </w:pPr>
      <w:r>
        <w:rPr>
          <w:sz w:val="24"/>
          <w:szCs w:val="24"/>
        </w:rPr>
        <w:t>Presenting the Financial Statements for the Year Ending 30</w:t>
      </w:r>
      <w:r w:rsidRPr="005D3B96">
        <w:rPr>
          <w:sz w:val="24"/>
          <w:szCs w:val="24"/>
          <w:vertAlign w:val="superscript"/>
        </w:rPr>
        <w:t>th</w:t>
      </w:r>
      <w:r>
        <w:rPr>
          <w:sz w:val="24"/>
          <w:szCs w:val="24"/>
        </w:rPr>
        <w:t xml:space="preserve"> June 2022.  </w:t>
      </w:r>
      <w:r w:rsidR="00B5020C">
        <w:rPr>
          <w:sz w:val="24"/>
          <w:szCs w:val="24"/>
        </w:rPr>
        <w:t>The</w:t>
      </w:r>
      <w:r w:rsidR="00CD2A50">
        <w:rPr>
          <w:sz w:val="24"/>
          <w:szCs w:val="24"/>
        </w:rPr>
        <w:t>se</w:t>
      </w:r>
      <w:r w:rsidR="00B5020C">
        <w:rPr>
          <w:sz w:val="24"/>
          <w:szCs w:val="24"/>
        </w:rPr>
        <w:t xml:space="preserve"> accounts have </w:t>
      </w:r>
      <w:r w:rsidR="00CD2A50">
        <w:rPr>
          <w:sz w:val="24"/>
          <w:szCs w:val="24"/>
        </w:rPr>
        <w:t>been reviewed by an</w:t>
      </w:r>
      <w:r w:rsidR="00B5020C">
        <w:rPr>
          <w:sz w:val="24"/>
          <w:szCs w:val="24"/>
        </w:rPr>
        <w:t xml:space="preserve"> independent accountant. </w:t>
      </w:r>
    </w:p>
    <w:p w14:paraId="4F857043" w14:textId="4065BFA5" w:rsidR="005D3B96" w:rsidRDefault="005D3B96">
      <w:pPr>
        <w:rPr>
          <w:sz w:val="24"/>
          <w:szCs w:val="24"/>
        </w:rPr>
      </w:pPr>
      <w:r>
        <w:rPr>
          <w:sz w:val="24"/>
          <w:szCs w:val="24"/>
        </w:rPr>
        <w:t>Membership subscription income</w:t>
      </w:r>
      <w:r w:rsidR="00B5020C">
        <w:rPr>
          <w:sz w:val="24"/>
          <w:szCs w:val="24"/>
        </w:rPr>
        <w:t xml:space="preserve"> is </w:t>
      </w:r>
      <w:r>
        <w:rPr>
          <w:sz w:val="24"/>
          <w:szCs w:val="24"/>
        </w:rPr>
        <w:t xml:space="preserve">slightly ahead of the previous year, reflecting steady membership and an increase in subscription fees for the 21/22 year. </w:t>
      </w:r>
    </w:p>
    <w:p w14:paraId="45CC9964" w14:textId="5B5539E5" w:rsidR="00EB1F5F" w:rsidRDefault="00EB1F5F">
      <w:pPr>
        <w:rPr>
          <w:sz w:val="24"/>
          <w:szCs w:val="24"/>
        </w:rPr>
      </w:pPr>
      <w:r>
        <w:rPr>
          <w:sz w:val="24"/>
          <w:szCs w:val="24"/>
        </w:rPr>
        <w:t>A significant portion of the previous year’s exhibition costs were realised in the current year even though the grant income relating to it was recorded in the previous year.  The exhibition costs contributed to a loss for the year</w:t>
      </w:r>
      <w:r w:rsidR="008040AE">
        <w:rPr>
          <w:sz w:val="24"/>
          <w:szCs w:val="24"/>
        </w:rPr>
        <w:t xml:space="preserve"> of $5,318 compared with a gain of $732 the previous year. </w:t>
      </w:r>
    </w:p>
    <w:p w14:paraId="6F9AE0ED" w14:textId="1C5280AB" w:rsidR="008040AE" w:rsidRDefault="008040AE">
      <w:pPr>
        <w:rPr>
          <w:sz w:val="24"/>
          <w:szCs w:val="24"/>
        </w:rPr>
      </w:pPr>
      <w:r>
        <w:rPr>
          <w:sz w:val="24"/>
          <w:szCs w:val="24"/>
        </w:rPr>
        <w:t xml:space="preserve">Also contributing to the loss was an increase in rent for the </w:t>
      </w:r>
      <w:r w:rsidR="002E0CA8">
        <w:rPr>
          <w:sz w:val="24"/>
          <w:szCs w:val="24"/>
        </w:rPr>
        <w:t>Moncrief St Hall</w:t>
      </w:r>
      <w:r>
        <w:rPr>
          <w:sz w:val="24"/>
          <w:szCs w:val="24"/>
        </w:rPr>
        <w:t xml:space="preserve"> from $203 per month to $326 per month from </w:t>
      </w:r>
      <w:r w:rsidR="002E0CA8">
        <w:rPr>
          <w:sz w:val="24"/>
          <w:szCs w:val="24"/>
        </w:rPr>
        <w:t xml:space="preserve">November 2021. </w:t>
      </w:r>
    </w:p>
    <w:p w14:paraId="3676ED1B" w14:textId="75848CFC" w:rsidR="00E61179" w:rsidRDefault="00E61179">
      <w:pPr>
        <w:rPr>
          <w:sz w:val="24"/>
          <w:szCs w:val="24"/>
        </w:rPr>
      </w:pPr>
      <w:r>
        <w:rPr>
          <w:sz w:val="24"/>
          <w:szCs w:val="24"/>
        </w:rPr>
        <w:t xml:space="preserve">The Society’s charities application is progressing with the Charities </w:t>
      </w:r>
      <w:r w:rsidR="00D7135F">
        <w:rPr>
          <w:sz w:val="24"/>
          <w:szCs w:val="24"/>
        </w:rPr>
        <w:t>S</w:t>
      </w:r>
      <w:r>
        <w:rPr>
          <w:sz w:val="24"/>
          <w:szCs w:val="24"/>
        </w:rPr>
        <w:t xml:space="preserve">ervice. </w:t>
      </w:r>
      <w:r w:rsidR="00C10F0F">
        <w:rPr>
          <w:sz w:val="24"/>
          <w:szCs w:val="24"/>
        </w:rPr>
        <w:t xml:space="preserve"> We have applied, and they have responded with questions which we will answer over the next month.</w:t>
      </w:r>
    </w:p>
    <w:p w14:paraId="57B48446" w14:textId="73E6D014" w:rsidR="002E0CA8" w:rsidRDefault="002E0CA8">
      <w:pPr>
        <w:rPr>
          <w:sz w:val="24"/>
          <w:szCs w:val="24"/>
        </w:rPr>
      </w:pPr>
      <w:r>
        <w:rPr>
          <w:sz w:val="24"/>
          <w:szCs w:val="24"/>
        </w:rPr>
        <w:t>I would like to thank all members for their continued support</w:t>
      </w:r>
      <w:r w:rsidR="00B5020C">
        <w:rPr>
          <w:sz w:val="24"/>
          <w:szCs w:val="24"/>
        </w:rPr>
        <w:t xml:space="preserve"> of WPS</w:t>
      </w:r>
      <w:r>
        <w:rPr>
          <w:sz w:val="24"/>
          <w:szCs w:val="24"/>
        </w:rPr>
        <w:t xml:space="preserve">, particularly during these covid times where </w:t>
      </w:r>
      <w:r w:rsidR="00E61179">
        <w:rPr>
          <w:sz w:val="24"/>
          <w:szCs w:val="24"/>
        </w:rPr>
        <w:t xml:space="preserve">normal </w:t>
      </w:r>
      <w:r>
        <w:rPr>
          <w:sz w:val="24"/>
          <w:szCs w:val="24"/>
        </w:rPr>
        <w:t xml:space="preserve">activities have been </w:t>
      </w:r>
      <w:r w:rsidR="00E61179">
        <w:rPr>
          <w:sz w:val="24"/>
          <w:szCs w:val="24"/>
        </w:rPr>
        <w:t>necessarily reign</w:t>
      </w:r>
      <w:r w:rsidR="00D7135F">
        <w:rPr>
          <w:sz w:val="24"/>
          <w:szCs w:val="24"/>
        </w:rPr>
        <w:t>ed</w:t>
      </w:r>
      <w:r w:rsidR="00E61179">
        <w:rPr>
          <w:sz w:val="24"/>
          <w:szCs w:val="24"/>
        </w:rPr>
        <w:t xml:space="preserve"> in.   I would </w:t>
      </w:r>
      <w:r w:rsidR="00B5020C">
        <w:rPr>
          <w:sz w:val="24"/>
          <w:szCs w:val="24"/>
        </w:rPr>
        <w:t xml:space="preserve">also </w:t>
      </w:r>
      <w:r w:rsidR="00E61179">
        <w:rPr>
          <w:sz w:val="24"/>
          <w:szCs w:val="24"/>
        </w:rPr>
        <w:t xml:space="preserve">like to extend a </w:t>
      </w:r>
      <w:r w:rsidR="00B5020C">
        <w:rPr>
          <w:sz w:val="24"/>
          <w:szCs w:val="24"/>
        </w:rPr>
        <w:t>special</w:t>
      </w:r>
      <w:r w:rsidR="00E61179">
        <w:rPr>
          <w:sz w:val="24"/>
          <w:szCs w:val="24"/>
        </w:rPr>
        <w:t xml:space="preserve"> welcome to any new or recently joined members present and </w:t>
      </w:r>
      <w:r w:rsidR="00D7135F">
        <w:rPr>
          <w:sz w:val="24"/>
          <w:szCs w:val="24"/>
        </w:rPr>
        <w:t xml:space="preserve">to encourage you to please feel free to </w:t>
      </w:r>
      <w:r w:rsidR="00C10F0F">
        <w:rPr>
          <w:sz w:val="24"/>
          <w:szCs w:val="24"/>
        </w:rPr>
        <w:t xml:space="preserve">make contact any time. </w:t>
      </w:r>
    </w:p>
    <w:p w14:paraId="3B195738" w14:textId="78E4A6A3" w:rsidR="00D7135F" w:rsidRDefault="00D7135F">
      <w:pPr>
        <w:rPr>
          <w:sz w:val="24"/>
          <w:szCs w:val="24"/>
        </w:rPr>
      </w:pPr>
      <w:r>
        <w:rPr>
          <w:sz w:val="24"/>
          <w:szCs w:val="24"/>
        </w:rPr>
        <w:t>Rick Spencer</w:t>
      </w:r>
    </w:p>
    <w:p w14:paraId="76D9B725" w14:textId="79218E83" w:rsidR="00D7135F" w:rsidRDefault="00D7135F">
      <w:pPr>
        <w:rPr>
          <w:sz w:val="24"/>
          <w:szCs w:val="24"/>
        </w:rPr>
      </w:pPr>
      <w:r>
        <w:rPr>
          <w:sz w:val="24"/>
          <w:szCs w:val="24"/>
        </w:rPr>
        <w:t>WPS Honorary Treasurer</w:t>
      </w:r>
    </w:p>
    <w:p w14:paraId="1765383F" w14:textId="52DE9A35" w:rsidR="00C10F0F" w:rsidRDefault="00C10F0F">
      <w:pPr>
        <w:rPr>
          <w:sz w:val="24"/>
          <w:szCs w:val="24"/>
        </w:rPr>
      </w:pPr>
      <w:hyperlink r:id="rId4" w:history="1">
        <w:r w:rsidRPr="00B25B64">
          <w:rPr>
            <w:rStyle w:val="Hyperlink"/>
            <w:sz w:val="24"/>
            <w:szCs w:val="24"/>
          </w:rPr>
          <w:t>treasurer@wps.org.nz</w:t>
        </w:r>
      </w:hyperlink>
    </w:p>
    <w:p w14:paraId="572586DB" w14:textId="661821EF" w:rsidR="00C10F0F" w:rsidRDefault="00C10F0F">
      <w:pPr>
        <w:rPr>
          <w:sz w:val="24"/>
          <w:szCs w:val="24"/>
        </w:rPr>
      </w:pPr>
    </w:p>
    <w:p w14:paraId="46DAB453" w14:textId="77777777" w:rsidR="00C10F0F" w:rsidRDefault="00C10F0F">
      <w:pPr>
        <w:rPr>
          <w:sz w:val="24"/>
          <w:szCs w:val="24"/>
        </w:rPr>
      </w:pPr>
    </w:p>
    <w:p w14:paraId="4CE1244F" w14:textId="77777777" w:rsidR="00D7135F" w:rsidRDefault="00D7135F">
      <w:pPr>
        <w:rPr>
          <w:sz w:val="24"/>
          <w:szCs w:val="24"/>
        </w:rPr>
      </w:pPr>
    </w:p>
    <w:p w14:paraId="64228DA3" w14:textId="77777777" w:rsidR="005D3B96" w:rsidRPr="005D3B96" w:rsidRDefault="005D3B96">
      <w:pPr>
        <w:rPr>
          <w:sz w:val="24"/>
          <w:szCs w:val="24"/>
        </w:rPr>
      </w:pPr>
    </w:p>
    <w:p w14:paraId="2317C34D" w14:textId="77777777" w:rsidR="005D3B96" w:rsidRDefault="005D3B96"/>
    <w:p w14:paraId="692DE360" w14:textId="2078D91B" w:rsidR="005D3B96" w:rsidRDefault="005D3B96"/>
    <w:p w14:paraId="572DA49E" w14:textId="77777777" w:rsidR="005D3B96" w:rsidRDefault="005D3B96"/>
    <w:sectPr w:rsidR="005D3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96"/>
    <w:rsid w:val="002E0CA8"/>
    <w:rsid w:val="00486B46"/>
    <w:rsid w:val="005D3B96"/>
    <w:rsid w:val="008040AE"/>
    <w:rsid w:val="00963F2A"/>
    <w:rsid w:val="00B5020C"/>
    <w:rsid w:val="00C10F0F"/>
    <w:rsid w:val="00CD2A50"/>
    <w:rsid w:val="00D7135F"/>
    <w:rsid w:val="00E61179"/>
    <w:rsid w:val="00EB1F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11B4"/>
  <w15:chartTrackingRefBased/>
  <w15:docId w15:val="{A69DE9E1-46B4-406F-BB4A-79558C74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F0F"/>
    <w:rPr>
      <w:color w:val="0563C1" w:themeColor="hyperlink"/>
      <w:u w:val="single"/>
    </w:rPr>
  </w:style>
  <w:style w:type="character" w:styleId="UnresolvedMention">
    <w:name w:val="Unresolved Mention"/>
    <w:basedOn w:val="DefaultParagraphFont"/>
    <w:uiPriority w:val="99"/>
    <w:semiHidden/>
    <w:unhideWhenUsed/>
    <w:rsid w:val="00C1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asurer@wp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Spencer</dc:creator>
  <cp:keywords/>
  <dc:description/>
  <cp:lastModifiedBy>Richard Spencer</cp:lastModifiedBy>
  <cp:revision>2</cp:revision>
  <dcterms:created xsi:type="dcterms:W3CDTF">2022-09-07T04:39:00Z</dcterms:created>
  <dcterms:modified xsi:type="dcterms:W3CDTF">2022-09-07T04:39:00Z</dcterms:modified>
</cp:coreProperties>
</file>